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______________2</w:t>
      </w:r>
      <w:r w:rsidR="009E25DF">
        <w:t>01</w:t>
      </w:r>
      <w:r w:rsidR="009E25DF">
        <w:rPr>
          <w:lang w:val="ru-RU"/>
        </w:rPr>
        <w:t>6</w:t>
      </w:r>
      <w:r>
        <w:t xml:space="preserve"> года</w:t>
      </w:r>
    </w:p>
    <w:p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>Общество с ограниченной ответственностью «</w:t>
      </w:r>
      <w:proofErr w:type="spellStart"/>
      <w:r>
        <w:t>Медсервис</w:t>
      </w:r>
      <w:proofErr w:type="spellEnd"/>
      <w:r>
        <w:t xml:space="preserve">», именуемое в дальнейшем Заказчик, в лице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одной стороны, и</w:t>
      </w:r>
    </w:p>
    <w:p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 xml:space="preserve">, </w:t>
      </w:r>
      <w:proofErr w:type="gramStart"/>
      <w:r w:rsidR="001546E5">
        <w:t>именуемое</w:t>
      </w:r>
      <w:proofErr w:type="gramEnd"/>
      <w:r w:rsidR="001546E5">
        <w:t xml:space="preserve">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:rsidR="00B32CC9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r>
        <w:t xml:space="preserve">Заказчик поручает, а Исполнитель принимает на себя обязательства по оказанию услуг по поверке средств измерений медицинского назначения и метрологическому контролю состояния изделий медицинской техники (далее - ИМТ) с метрологическими характеристиками, перечень которых указан в расчете стоимости услуг (приложение №2 к настоящему договору), </w:t>
      </w:r>
      <w:proofErr w:type="gramStart"/>
      <w:r>
        <w:t>согласно</w:t>
      </w:r>
      <w:proofErr w:type="gramEnd"/>
      <w:r>
        <w:t xml:space="preserve"> технического задания (приложение №1 к настоящему договору).</w:t>
      </w:r>
    </w:p>
    <w:p w:rsidR="00B32CC9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0" w:line="240" w:lineRule="auto"/>
        <w:ind w:left="60" w:right="20" w:firstLine="640"/>
        <w:jc w:val="both"/>
      </w:pPr>
      <w:r>
        <w:t>Заказчик оплачивает Исполнителю услуги в порядке и сроки, предусмотренные настоящим Договором.</w:t>
      </w:r>
    </w:p>
    <w:p w:rsidR="00B32CC9" w:rsidRPr="00EF0353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>График передачи ИМТ на поверку определяется уполномоченным специалистом Заказчика и дополнительно согласовывается с Исполнителем. Поверка любого ИМТ осуществляется единожды.</w:t>
      </w:r>
    </w:p>
    <w:p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1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1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предоставить Заказчику на подписание акты оказанных услуг по поверке и метрологическому контролю.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2" w:name="bookmark4"/>
      <w:r>
        <w:t>Заказчик обязуется:</w:t>
      </w:r>
      <w:bookmarkEnd w:id="2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принять услуги по поверке и метрологическому контролю в соответствии с актами оказанных услуг Исполнителя. При несогласии Заказчика с содержанием акта, мотивированный отказ в письменной форме должен быть представлен в течение 5-дней с момента оказания услуг;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подписать акты оказанных услуг по поверке и метрологическому контролю в срок не позднее 20 (двадцатого) числа текущего месяца;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3" w:name="bookmark5"/>
      <w:r>
        <w:t>Заказчик имеет право:</w:t>
      </w:r>
      <w:bookmarkEnd w:id="3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проверять объемы и качество оказанных услуг по поверке и метрологическому контролю;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hanging="320"/>
        <w:jc w:val="both"/>
      </w:pPr>
      <w:r>
        <w:t>при подписании акта не давать оценку качества оказанных услуг Исполнителя.</w:t>
      </w:r>
    </w:p>
    <w:p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07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 xml:space="preserve">) </w:t>
      </w:r>
      <w:proofErr w:type="gramEnd"/>
      <w:r>
        <w:t>рублей, в том числе НДС -18%.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ежемесячно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с даты выставления Исполнителем </w:t>
      </w:r>
      <w:proofErr w:type="gramStart"/>
      <w:r>
        <w:t>счет-фактуры</w:t>
      </w:r>
      <w:proofErr w:type="gramEnd"/>
      <w:r>
        <w:t>. В платежных поручениях при оплате услуг Исполнителя Заказчик указывает вид услуг, за который осуществляется оплата.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>- фактура должна соответствовать требованием действующих нормативных актов, в том числе НК РФ и Постановлению Правительства от 26.12.2011 г. №1137.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 xml:space="preserve">В случае предоставления Исполнителем счет-фактуры, </w:t>
      </w:r>
      <w:proofErr w:type="gramStart"/>
      <w:r>
        <w:t>несоответствующей</w:t>
      </w:r>
      <w:proofErr w:type="gramEnd"/>
      <w:r>
        <w:t xml:space="preserve"> требованиям п. 3.3 настоящего Договора, Исполнитель по первому требованию Заказчика обязан в 3-дневный срок </w:t>
      </w:r>
      <w:r>
        <w:lastRenderedPageBreak/>
        <w:t>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4" w:name="bookmark6"/>
      <w:r>
        <w:rPr>
          <w:rStyle w:val="53"/>
        </w:rPr>
        <w:t>4.</w:t>
      </w:r>
      <w:r>
        <w:t xml:space="preserve"> ОТВЕТСТВЕННОСТЬ СТОРОН</w:t>
      </w:r>
      <w:bookmarkEnd w:id="4"/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>
        <w:t>в</w:t>
      </w:r>
      <w:proofErr w:type="gramEnd"/>
      <w:r>
        <w:t xml:space="preserve"> </w:t>
      </w:r>
      <w:proofErr w:type="spellStart"/>
      <w:r>
        <w:t>ненадлежащ</w:t>
      </w:r>
      <w:proofErr w:type="spellEnd"/>
      <w:r w:rsidR="001E79FA">
        <w:rPr>
          <w:lang w:val="ru-RU"/>
        </w:rPr>
        <w:t>и</w:t>
      </w:r>
      <w:r>
        <w:t xml:space="preserve">м образом </w:t>
      </w:r>
      <w:proofErr w:type="spellStart"/>
      <w:r>
        <w:t>оформленно</w:t>
      </w:r>
      <w:proofErr w:type="spellEnd"/>
      <w:r w:rsidR="001E79FA">
        <w:rPr>
          <w:lang w:val="ru-RU"/>
        </w:rPr>
        <w:t>м</w:t>
      </w:r>
      <w:r>
        <w:t xml:space="preserve"> счет-фактуре.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5" w:name="bookmark7"/>
      <w:r>
        <w:t>5. ФОРС-МАЖОР</w:t>
      </w:r>
      <w:bookmarkEnd w:id="5"/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 xml:space="preserve">5.1. </w:t>
      </w:r>
      <w:proofErr w:type="gramStart"/>
      <w: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lastRenderedPageBreak/>
        <w:t xml:space="preserve"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</w:t>
      </w:r>
      <w:proofErr w:type="gramStart"/>
      <w:r>
        <w:t>в</w:t>
      </w:r>
      <w:proofErr w:type="gramEnd"/>
      <w:r>
        <w:t xml:space="preserve"> </w:t>
      </w:r>
      <w:proofErr w:type="gramStart"/>
      <w:r>
        <w:t>делом</w:t>
      </w:r>
      <w:proofErr w:type="gramEnd"/>
      <w:r>
        <w:t xml:space="preserve"> соответствует сроку действия наступившего обстоятельства и разумному сроку его устранения.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6" w:name="bookmark8"/>
      <w:r>
        <w:t>6. ПОРЯДОК УРЕГУЛИРОВАНИЯ СПОРОВ</w:t>
      </w:r>
      <w:bookmarkEnd w:id="6"/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7" w:name="bookmark9"/>
      <w:r>
        <w:t>7. ПРОЧИЕ УСЛОВИЯ</w:t>
      </w:r>
      <w:bookmarkEnd w:id="7"/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proofErr w:type="gramStart"/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9E25DF" w:rsidRPr="009E25DF">
          <w:rPr>
            <w:rStyle w:val="a3"/>
            <w:lang w:val="ru-RU"/>
          </w:rPr>
          <w:t>77</w:t>
        </w:r>
        <w:r w:rsidR="009E25DF" w:rsidRPr="009E25DF">
          <w:rPr>
            <w:rStyle w:val="a3"/>
            <w:lang w:val="en-US"/>
          </w:rPr>
          <w:t>nnv</w:t>
        </w:r>
        <w:r w:rsidR="009E25DF" w:rsidRPr="009E25DF">
          <w:rPr>
            <w:rStyle w:val="a3"/>
            <w:lang w:val="ru-RU"/>
          </w:rPr>
          <w:t>@s</w:t>
        </w:r>
        <w:r w:rsidR="009E25DF" w:rsidRPr="009E25DF">
          <w:rPr>
            <w:rStyle w:val="a3"/>
            <w:lang w:val="en-US"/>
          </w:rPr>
          <w:t>alavatmed</w:t>
        </w:r>
        <w:r w:rsidR="009E25DF" w:rsidRPr="009E25DF">
          <w:rPr>
            <w:rStyle w:val="a3"/>
            <w:lang w:val="ru-RU"/>
          </w:rPr>
          <w:t>.</w:t>
        </w:r>
        <w:r w:rsidR="009E25DF" w:rsidRPr="009E25DF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9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nalog</w:t>
        </w:r>
        <w:proofErr w:type="gram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litml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spravka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r>
        <w:rPr>
          <w:lang w:val="en-US"/>
        </w:rPr>
        <w:t>pdf</w:t>
      </w:r>
      <w:r w:rsidRPr="001546E5">
        <w:rPr>
          <w:lang w:val="ru-RU"/>
        </w:rPr>
        <w:t xml:space="preserve">. </w:t>
      </w:r>
      <w: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 xml:space="preserve">В случае возникновения обстоятельств, влекущих признание Сторон договора </w:t>
      </w:r>
      <w:proofErr w:type="gramStart"/>
      <w:r>
        <w:t>взаимозависимыми</w:t>
      </w:r>
      <w:proofErr w:type="gramEnd"/>
      <w: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 xml:space="preserve"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</w:t>
      </w:r>
      <w:bookmarkStart w:id="8" w:name="_GoBack"/>
      <w:bookmarkEnd w:id="8"/>
      <w:r>
        <w:t>направлено в течение трех дней с момента, когда стороне стало известно об этом.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Если у Исполнителя имеются либо возникнут обстоятельства, соответствующие </w:t>
      </w:r>
      <w:proofErr w:type="gramStart"/>
      <w:r>
        <w:t>какому-либо</w:t>
      </w:r>
      <w:proofErr w:type="gramEnd"/>
      <w:r>
        <w:t xml:space="preserve"> из следующих критериев: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proofErr w:type="gramStart"/>
      <w:r>
        <w:t>освобожден</w:t>
      </w:r>
      <w:proofErr w:type="gramEnd"/>
      <w: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 xml:space="preserve">является лицом, местом регистрации либо местом налогового </w:t>
      </w:r>
      <w:proofErr w:type="spellStart"/>
      <w:r>
        <w:t>резидентства</w:t>
      </w:r>
      <w:proofErr w:type="spellEnd"/>
      <w: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lastRenderedPageBreak/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>
        <w:t>доначисленных</w:t>
      </w:r>
      <w:proofErr w:type="spellEnd"/>
      <w: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>7.10. 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гарантирует что 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При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оказании услуг не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нарушены патентные/исключительные права третьих лиц.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Использование Заказчиком результата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оказанных услуг </w:t>
      </w:r>
      <w:r w:rsidRPr="001E79FA">
        <w:rPr>
          <w:rFonts w:ascii="Times New Roman" w:eastAsia="Times New Roman" w:hAnsi="Times New Roman"/>
          <w:sz w:val="23"/>
          <w:szCs w:val="23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>.</w:t>
      </w:r>
    </w:p>
    <w:p w:rsidR="001E79FA" w:rsidRDefault="001E79FA" w:rsidP="003628AE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9" w:name="bookmark10"/>
      <w:r>
        <w:t>8. ЗАКЛЮЧИТЕЛЬНЫЕ ПОЛОЖЕНИЯ</w:t>
      </w:r>
      <w:bookmarkEnd w:id="9"/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 до 31.12.201</w:t>
      </w:r>
      <w:r w:rsidR="006D6EAC">
        <w:rPr>
          <w:lang w:val="ru-RU"/>
        </w:rPr>
        <w:t>6</w:t>
      </w:r>
      <w:r>
        <w:t xml:space="preserve"> года, а в части финансовых расчетов - до полного исполнения обязатель</w:t>
      </w:r>
      <w:proofErr w:type="gramStart"/>
      <w:r>
        <w:t>ств Ст</w:t>
      </w:r>
      <w:proofErr w:type="gramEnd"/>
      <w:r>
        <w:t>оронами.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t>ются</w:t>
      </w:r>
      <w:proofErr w:type="spellEnd"/>
      <w: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6D6EAC" w:rsidRP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</w:t>
      </w:r>
      <w:proofErr w:type="spellStart"/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Медсервис</w:t>
      </w:r>
      <w:proofErr w:type="spellEnd"/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»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lastRenderedPageBreak/>
        <w:t xml:space="preserve">________________ С.В. </w:t>
      </w:r>
      <w:proofErr w:type="spellStart"/>
      <w:r w:rsidRPr="006D6EAC">
        <w:rPr>
          <w:rFonts w:ascii="Times New Roman" w:eastAsia="Calibri" w:hAnsi="Times New Roman" w:cs="Times New Roman"/>
          <w:lang w:val="ru-RU"/>
        </w:rPr>
        <w:t>Мовергоз</w:t>
      </w:r>
      <w:proofErr w:type="spellEnd"/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>
          <w:type w:val="continuous"/>
          <w:pgSz w:w="11905" w:h="16837"/>
          <w:pgMar w:top="502" w:right="754" w:bottom="963" w:left="1125" w:header="0" w:footer="3" w:gutter="0"/>
          <w:cols w:space="720"/>
          <w:noEndnote/>
          <w:docGrid w:linePitch="360"/>
        </w:sectPr>
      </w:pPr>
    </w:p>
    <w:p w:rsidR="00B32CC9" w:rsidRPr="0037617A" w:rsidRDefault="00B32CC9" w:rsidP="001E79FA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B32CC9" w:rsidRPr="0037617A" w:rsidSect="0037617A">
      <w:pgSz w:w="11905" w:h="16837"/>
      <w:pgMar w:top="467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A3C" w:rsidRDefault="00421A3C">
      <w:r>
        <w:separator/>
      </w:r>
    </w:p>
  </w:endnote>
  <w:endnote w:type="continuationSeparator" w:id="0">
    <w:p w:rsidR="00421A3C" w:rsidRDefault="0042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A3C" w:rsidRDefault="00421A3C"/>
  </w:footnote>
  <w:footnote w:type="continuationSeparator" w:id="0">
    <w:p w:rsidR="00421A3C" w:rsidRDefault="00421A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1546E5"/>
    <w:rsid w:val="00170E26"/>
    <w:rsid w:val="001E075B"/>
    <w:rsid w:val="001E4623"/>
    <w:rsid w:val="001E79FA"/>
    <w:rsid w:val="00223D8B"/>
    <w:rsid w:val="00304EA6"/>
    <w:rsid w:val="003628AE"/>
    <w:rsid w:val="0037617A"/>
    <w:rsid w:val="00421A3C"/>
    <w:rsid w:val="006C011D"/>
    <w:rsid w:val="006D13F9"/>
    <w:rsid w:val="006D6EAC"/>
    <w:rsid w:val="00783906"/>
    <w:rsid w:val="007D021C"/>
    <w:rsid w:val="008403AB"/>
    <w:rsid w:val="008A44C8"/>
    <w:rsid w:val="008E6EAD"/>
    <w:rsid w:val="009E25DF"/>
    <w:rsid w:val="009F71D6"/>
    <w:rsid w:val="00A260E1"/>
    <w:rsid w:val="00AD6537"/>
    <w:rsid w:val="00B32CC9"/>
    <w:rsid w:val="00B474AF"/>
    <w:rsid w:val="00CB3850"/>
    <w:rsid w:val="00D74505"/>
    <w:rsid w:val="00EF0353"/>
    <w:rsid w:val="00F4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HyperGEAR,Inc.</dc:creator>
  <cp:lastModifiedBy>Федорочева Зарема Рамилевна</cp:lastModifiedBy>
  <cp:revision>9</cp:revision>
  <dcterms:created xsi:type="dcterms:W3CDTF">2016-03-25T06:09:00Z</dcterms:created>
  <dcterms:modified xsi:type="dcterms:W3CDTF">2016-04-13T09:24:00Z</dcterms:modified>
</cp:coreProperties>
</file>